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6EAEAD" w14:textId="3E5E239B" w:rsidR="00133158" w:rsidRPr="00133158" w:rsidRDefault="00133158" w:rsidP="0013315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</w:t>
      </w:r>
      <w:r w:rsidRPr="00133158">
        <w:rPr>
          <w:rFonts w:ascii="Times New Roman" w:hAnsi="Times New Roman" w:cs="Times New Roman"/>
          <w:sz w:val="24"/>
          <w:szCs w:val="24"/>
        </w:rPr>
        <w:t>Утвержден</w:t>
      </w:r>
    </w:p>
    <w:p w14:paraId="358C3A6B" w14:textId="24CD8E6B" w:rsidR="002222BF" w:rsidRPr="00133158" w:rsidRDefault="00133158" w:rsidP="0013315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</w:t>
      </w:r>
      <w:r w:rsidRPr="00133158">
        <w:rPr>
          <w:rFonts w:ascii="Times New Roman" w:hAnsi="Times New Roman" w:cs="Times New Roman"/>
          <w:sz w:val="24"/>
          <w:szCs w:val="24"/>
        </w:rPr>
        <w:t>приказом Госфинконтроля РД</w:t>
      </w:r>
    </w:p>
    <w:p w14:paraId="0D57C469" w14:textId="18F0AF80" w:rsidR="00133158" w:rsidRPr="00133158" w:rsidRDefault="00133158" w:rsidP="0013315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</w:t>
      </w:r>
      <w:r w:rsidRPr="00133158">
        <w:rPr>
          <w:rFonts w:ascii="Times New Roman" w:hAnsi="Times New Roman" w:cs="Times New Roman"/>
          <w:sz w:val="24"/>
          <w:szCs w:val="24"/>
        </w:rPr>
        <w:t xml:space="preserve">от </w:t>
      </w:r>
      <w:r w:rsidRPr="00133158">
        <w:rPr>
          <w:rFonts w:ascii="Times New Roman" w:hAnsi="Times New Roman" w:cs="Times New Roman"/>
          <w:sz w:val="24"/>
          <w:szCs w:val="24"/>
          <w:u w:val="single"/>
        </w:rPr>
        <w:t>21.12.2021</w:t>
      </w:r>
      <w:r w:rsidRPr="00133158">
        <w:rPr>
          <w:rFonts w:ascii="Times New Roman" w:hAnsi="Times New Roman" w:cs="Times New Roman"/>
          <w:sz w:val="24"/>
          <w:szCs w:val="24"/>
        </w:rPr>
        <w:t xml:space="preserve"> г. №</w:t>
      </w:r>
      <w:r w:rsidRPr="00133158">
        <w:rPr>
          <w:rFonts w:ascii="Times New Roman" w:hAnsi="Times New Roman" w:cs="Times New Roman"/>
          <w:sz w:val="24"/>
          <w:szCs w:val="24"/>
          <w:u w:val="single"/>
        </w:rPr>
        <w:t>04-70/21</w:t>
      </w:r>
    </w:p>
    <w:p w14:paraId="18D51976" w14:textId="77777777" w:rsidR="00133158" w:rsidRDefault="00133158"/>
    <w:p w14:paraId="46366AE2" w14:textId="77777777" w:rsidR="00133158" w:rsidRPr="00133158" w:rsidRDefault="00133158" w:rsidP="00133158">
      <w:pPr>
        <w:shd w:val="clear" w:color="auto" w:fill="FFFFFF"/>
        <w:spacing w:before="150"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133158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СОСТАВ</w:t>
      </w:r>
    </w:p>
    <w:p w14:paraId="4C0CB2B5" w14:textId="4CE62EF4" w:rsidR="00133158" w:rsidRPr="00133158" w:rsidRDefault="00133158" w:rsidP="00133158">
      <w:pPr>
        <w:shd w:val="clear" w:color="auto" w:fill="FFFFFF"/>
        <w:spacing w:before="150"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133158">
        <w:rPr>
          <w:rFonts w:ascii="Times New Roman" w:hAnsi="Times New Roman" w:cs="Times New Roman"/>
          <w:b/>
          <w:bCs/>
          <w:sz w:val="28"/>
          <w:szCs w:val="28"/>
        </w:rPr>
        <w:t>Комиссии по соблюдению требований к служебному поведению государственных гражданских служащих Республики Дагестан и урегулированию конфликта интересов в Службе государственного финансового контроля Республики Дагестан</w:t>
      </w:r>
    </w:p>
    <w:tbl>
      <w:tblPr>
        <w:tblW w:w="9773" w:type="dxa"/>
        <w:jc w:val="center"/>
        <w:tblBorders>
          <w:top w:val="single" w:sz="6" w:space="0" w:color="CECECE"/>
          <w:left w:val="single" w:sz="6" w:space="0" w:color="CECECE"/>
          <w:bottom w:val="single" w:sz="6" w:space="0" w:color="CECECE"/>
          <w:right w:val="single" w:sz="6" w:space="0" w:color="CECECE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78"/>
        <w:gridCol w:w="6095"/>
      </w:tblGrid>
      <w:tr w:rsidR="00133158" w:rsidRPr="00133158" w14:paraId="25D5A5CA" w14:textId="77777777" w:rsidTr="00133158">
        <w:trPr>
          <w:jc w:val="center"/>
        </w:trPr>
        <w:tc>
          <w:tcPr>
            <w:tcW w:w="3678" w:type="dxa"/>
            <w:tcBorders>
              <w:top w:val="single" w:sz="2" w:space="0" w:color="CECECE"/>
              <w:left w:val="single" w:sz="6" w:space="0" w:color="CECECE"/>
              <w:bottom w:val="single" w:sz="2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4B1D8E99" w14:textId="18D3D91A" w:rsidR="00133158" w:rsidRPr="00133158" w:rsidRDefault="00133158" w:rsidP="00133158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13315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Председатель комиссии:</w:t>
            </w:r>
          </w:p>
        </w:tc>
        <w:tc>
          <w:tcPr>
            <w:tcW w:w="6095" w:type="dxa"/>
            <w:tcBorders>
              <w:top w:val="single" w:sz="2" w:space="0" w:color="CECECE"/>
              <w:left w:val="single" w:sz="6" w:space="0" w:color="CECECE"/>
              <w:bottom w:val="single" w:sz="2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19246F7C" w14:textId="6306EEA4" w:rsidR="00133158" w:rsidRPr="00133158" w:rsidRDefault="00133158" w:rsidP="00133158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133158">
              <w:rPr>
                <w:rFonts w:ascii="Times New Roman" w:hAnsi="Times New Roman" w:cs="Times New Roman"/>
                <w:bCs/>
                <w:sz w:val="28"/>
                <w:szCs w:val="28"/>
              </w:rPr>
              <w:t>первый заместитель руководителя</w:t>
            </w:r>
          </w:p>
        </w:tc>
      </w:tr>
      <w:tr w:rsidR="00133158" w:rsidRPr="00133158" w14:paraId="49E79E00" w14:textId="77777777" w:rsidTr="00133158">
        <w:trPr>
          <w:jc w:val="center"/>
        </w:trPr>
        <w:tc>
          <w:tcPr>
            <w:tcW w:w="3678" w:type="dxa"/>
            <w:tcBorders>
              <w:top w:val="single" w:sz="2" w:space="0" w:color="CECECE"/>
              <w:left w:val="single" w:sz="6" w:space="0" w:color="CECECE"/>
              <w:bottom w:val="single" w:sz="2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6906421A" w14:textId="6122223C" w:rsidR="00133158" w:rsidRPr="00133158" w:rsidRDefault="00133158" w:rsidP="0013315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133158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Заместител</w:t>
            </w: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ь</w:t>
            </w:r>
            <w:r w:rsidRPr="00133158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председателя</w:t>
            </w:r>
          </w:p>
          <w:p w14:paraId="3022E0FF" w14:textId="77777777" w:rsidR="00133158" w:rsidRPr="00133158" w:rsidRDefault="00133158" w:rsidP="0013315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133158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комиссии:</w:t>
            </w:r>
          </w:p>
        </w:tc>
        <w:tc>
          <w:tcPr>
            <w:tcW w:w="6095" w:type="dxa"/>
            <w:tcBorders>
              <w:top w:val="single" w:sz="2" w:space="0" w:color="CECECE"/>
              <w:left w:val="single" w:sz="6" w:space="0" w:color="CECECE"/>
              <w:bottom w:val="single" w:sz="2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14:paraId="43D7D3DD" w14:textId="6494E483" w:rsidR="00133158" w:rsidRPr="00133158" w:rsidRDefault="00133158" w:rsidP="00133158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133158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заместитель руководителя</w:t>
            </w:r>
          </w:p>
        </w:tc>
      </w:tr>
      <w:tr w:rsidR="00133158" w:rsidRPr="00133158" w14:paraId="1090ECA9" w14:textId="77777777" w:rsidTr="00133158">
        <w:trPr>
          <w:jc w:val="center"/>
        </w:trPr>
        <w:tc>
          <w:tcPr>
            <w:tcW w:w="3678" w:type="dxa"/>
            <w:tcBorders>
              <w:top w:val="single" w:sz="2" w:space="0" w:color="CECECE"/>
              <w:left w:val="single" w:sz="6" w:space="0" w:color="CECECE"/>
              <w:bottom w:val="single" w:sz="2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14:paraId="4A332974" w14:textId="17A2ED39" w:rsidR="00133158" w:rsidRPr="00133158" w:rsidRDefault="00133158" w:rsidP="0013315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Секретарь комиссии</w:t>
            </w:r>
          </w:p>
        </w:tc>
        <w:tc>
          <w:tcPr>
            <w:tcW w:w="6095" w:type="dxa"/>
            <w:tcBorders>
              <w:top w:val="single" w:sz="2" w:space="0" w:color="CECECE"/>
              <w:left w:val="single" w:sz="6" w:space="0" w:color="CECECE"/>
              <w:bottom w:val="single" w:sz="2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vAlign w:val="center"/>
          </w:tcPr>
          <w:p w14:paraId="27CA2241" w14:textId="118BAD02" w:rsidR="00133158" w:rsidRPr="00133158" w:rsidRDefault="00133158" w:rsidP="00FE35A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заместитель</w:t>
            </w:r>
            <w:r>
              <w:t xml:space="preserve"> </w:t>
            </w:r>
            <w:r w:rsidRPr="00133158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начальник</w:t>
            </w: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а</w:t>
            </w:r>
            <w:r w:rsidRPr="00133158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административно-правового отдела</w:t>
            </w:r>
          </w:p>
        </w:tc>
      </w:tr>
      <w:tr w:rsidR="00133158" w:rsidRPr="00133158" w14:paraId="0614CDA0" w14:textId="77777777" w:rsidTr="00133158">
        <w:trPr>
          <w:jc w:val="center"/>
        </w:trPr>
        <w:tc>
          <w:tcPr>
            <w:tcW w:w="3678" w:type="dxa"/>
            <w:tcBorders>
              <w:top w:val="single" w:sz="2" w:space="0" w:color="CECECE"/>
              <w:left w:val="single" w:sz="6" w:space="0" w:color="CECECE"/>
              <w:bottom w:val="single" w:sz="2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55A5423C" w14:textId="77777777" w:rsidR="00133158" w:rsidRPr="00133158" w:rsidRDefault="00133158" w:rsidP="00133158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13315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Члены комиссии:</w:t>
            </w:r>
          </w:p>
        </w:tc>
        <w:tc>
          <w:tcPr>
            <w:tcW w:w="6095" w:type="dxa"/>
            <w:tcBorders>
              <w:top w:val="single" w:sz="2" w:space="0" w:color="CECECE"/>
              <w:left w:val="single" w:sz="6" w:space="0" w:color="CECECE"/>
              <w:bottom w:val="single" w:sz="2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vAlign w:val="bottom"/>
            <w:hideMark/>
          </w:tcPr>
          <w:p w14:paraId="4C51E28A" w14:textId="77777777" w:rsidR="00133158" w:rsidRDefault="00133158" w:rsidP="00FE35A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13315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 начальник отдела контроля республиканского бюджета РД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;</w:t>
            </w:r>
          </w:p>
          <w:p w14:paraId="59506B46" w14:textId="46587D27" w:rsidR="00133158" w:rsidRPr="00133158" w:rsidRDefault="00133158" w:rsidP="00133158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13315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начальник административно-правового отдела;</w:t>
            </w:r>
          </w:p>
          <w:p w14:paraId="7D3043D4" w14:textId="4BC6184F" w:rsidR="00133158" w:rsidRPr="00133158" w:rsidRDefault="00133158" w:rsidP="00133158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13315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начальник отдела контроля в сфере закупок;</w:t>
            </w:r>
          </w:p>
          <w:p w14:paraId="0703F857" w14:textId="548FE00C" w:rsidR="00133158" w:rsidRPr="00133158" w:rsidRDefault="00133158" w:rsidP="00FE35A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13315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начальник отдела анализа и организации государственного финансового контроля;</w:t>
            </w:r>
          </w:p>
          <w:p w14:paraId="3E5AC785" w14:textId="2E93054D" w:rsidR="00133158" w:rsidRPr="00133158" w:rsidRDefault="00133158" w:rsidP="00133158">
            <w:pPr>
              <w:spacing w:before="150" w:after="150" w:line="408" w:lineRule="atLeast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13315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консультант административно-правового отдела;</w:t>
            </w:r>
          </w:p>
          <w:p w14:paraId="0A194265" w14:textId="378848CF" w:rsidR="00133158" w:rsidRPr="00133158" w:rsidRDefault="00133158" w:rsidP="00FE35A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представитель </w:t>
            </w:r>
            <w:r w:rsidRPr="0013315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Управления Главы Республики Дагестан по вопросам противодействия коррупции</w:t>
            </w:r>
            <w:r w:rsidR="006237B1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(по согласованию)</w:t>
            </w:r>
          </w:p>
        </w:tc>
      </w:tr>
    </w:tbl>
    <w:p w14:paraId="7412FE81" w14:textId="77777777" w:rsidR="00133158" w:rsidRDefault="00133158"/>
    <w:p w14:paraId="6C9F4FB6" w14:textId="77777777" w:rsidR="00133158" w:rsidRDefault="00133158"/>
    <w:p w14:paraId="4844CA9B" w14:textId="77777777" w:rsidR="00133158" w:rsidRDefault="00133158"/>
    <w:p w14:paraId="0EF7053B" w14:textId="77777777" w:rsidR="00133158" w:rsidRDefault="00133158"/>
    <w:sectPr w:rsidR="001331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3158"/>
    <w:rsid w:val="00133158"/>
    <w:rsid w:val="002222BF"/>
    <w:rsid w:val="006237B1"/>
    <w:rsid w:val="00A0540A"/>
    <w:rsid w:val="00FE35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4C10BE"/>
  <w15:chartTrackingRefBased/>
  <w15:docId w15:val="{F451329F-EB89-4DDF-B3EA-1194EA3FF1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884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56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174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KCG-4</dc:creator>
  <cp:keywords/>
  <dc:description/>
  <cp:lastModifiedBy>KCG-4</cp:lastModifiedBy>
  <cp:revision>2</cp:revision>
  <dcterms:created xsi:type="dcterms:W3CDTF">2023-08-10T10:50:00Z</dcterms:created>
  <dcterms:modified xsi:type="dcterms:W3CDTF">2023-08-10T11:13:00Z</dcterms:modified>
</cp:coreProperties>
</file>